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F34273">
        <w:fldChar w:fldCharType="begin"/>
      </w:r>
      <w:r w:rsidR="00F34273">
        <w:instrText xml:space="preserve"> DOCPROPERTY  TSG/WGRef  \* MERGEFORMAT </w:instrText>
      </w:r>
      <w:r w:rsidR="00F34273">
        <w:fldChar w:fldCharType="separate"/>
      </w:r>
      <w:r w:rsidR="003609EF">
        <w:rPr>
          <w:b/>
          <w:noProof/>
          <w:sz w:val="24"/>
        </w:rPr>
        <w:t>RAN2</w:t>
      </w:r>
      <w:r w:rsidR="00F3427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34273">
        <w:fldChar w:fldCharType="begin"/>
      </w:r>
      <w:r w:rsidR="00F34273">
        <w:instrText xml:space="preserve"> DOCPROPERTY  MtgSeq  \* MERGEFORMAT </w:instrText>
      </w:r>
      <w:r w:rsidR="00F34273">
        <w:fldChar w:fldCharType="separate"/>
      </w:r>
      <w:r w:rsidR="003609EF" w:rsidRPr="00BA51D9">
        <w:rPr>
          <w:b/>
          <w:noProof/>
          <w:sz w:val="24"/>
        </w:rPr>
        <w:t>103</w:t>
      </w:r>
      <w:r w:rsidR="00F3427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34273">
        <w:fldChar w:fldCharType="begin"/>
      </w:r>
      <w:r w:rsidR="00F34273">
        <w:instrText xml:space="preserve"> DOCPROPERTY  Tdoc#  \* MERGEFORMAT </w:instrText>
      </w:r>
      <w:r w:rsidR="00F34273">
        <w:fldChar w:fldCharType="separate"/>
      </w:r>
      <w:r w:rsidR="00E13F3D" w:rsidRPr="00E13F3D">
        <w:rPr>
          <w:b/>
          <w:i/>
          <w:noProof/>
          <w:sz w:val="28"/>
        </w:rPr>
        <w:t>R2-181</w:t>
      </w:r>
      <w:r w:rsidR="00F34273">
        <w:rPr>
          <w:b/>
          <w:i/>
          <w:noProof/>
          <w:sz w:val="28"/>
        </w:rPr>
        <w:fldChar w:fldCharType="end"/>
      </w:r>
      <w:r w:rsidR="0030478E">
        <w:rPr>
          <w:rFonts w:hint="eastAsia"/>
          <w:b/>
          <w:i/>
          <w:noProof/>
          <w:sz w:val="28"/>
          <w:lang w:eastAsia="ja-JP"/>
        </w:rPr>
        <w:t>3008</w:t>
      </w:r>
    </w:p>
    <w:p w:rsidR="001E41F3" w:rsidRDefault="00F3427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Aug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Aug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42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3427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E7728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342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0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42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on total layer2 buffer size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342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NTT DOCOMO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F10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R2</w:t>
            </w:r>
            <w:r w:rsidR="003B6399">
              <w:fldChar w:fldCharType="begin"/>
            </w:r>
            <w:r w:rsidR="003B6399">
              <w:instrText xml:space="preserve"> DOCPROPERTY  SourceIfTsg  \* MERGEFORMAT </w:instrText>
            </w:r>
            <w:r w:rsidR="003B639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342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4273" w:rsidP="00464291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2018-08-</w:t>
            </w:r>
            <w:r w:rsidR="00464291">
              <w:rPr>
                <w:rFonts w:hint="eastAsia"/>
                <w:noProof/>
                <w:lang w:eastAsia="ja-JP"/>
              </w:rPr>
              <w:t>23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342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42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0D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10D8" w:rsidRDefault="00AF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10D8" w:rsidRDefault="00AF10D8" w:rsidP="00C42C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For NR, PDCP layer is responsible for reordering and thus reordering packets in PDCP layer should be taken into account for all bearer types. </w:t>
            </w:r>
          </w:p>
          <w:p w:rsidR="00AF10D8" w:rsidRDefault="00AF10D8" w:rsidP="00C42C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Current text states </w:t>
            </w:r>
            <w:r>
              <w:rPr>
                <w:noProof/>
                <w:lang w:eastAsia="ja-JP"/>
              </w:rPr>
              <w:t>that</w:t>
            </w:r>
            <w:r>
              <w:rPr>
                <w:rFonts w:hint="eastAsia"/>
                <w:noProof/>
                <w:lang w:eastAsia="ja-JP"/>
              </w:rPr>
              <w:t xml:space="preserve"> total L2 buffer may consider the pre-processed RLC PDUs and this may lead to NW</w:t>
            </w:r>
            <w:r>
              <w:rPr>
                <w:noProof/>
                <w:lang w:eastAsia="ja-JP"/>
              </w:rPr>
              <w:t>’</w:t>
            </w:r>
            <w:r>
              <w:rPr>
                <w:rFonts w:hint="eastAsia"/>
                <w:noProof/>
                <w:lang w:eastAsia="ja-JP"/>
              </w:rPr>
              <w:t xml:space="preserve">s under-estimation of buffer usage in the UE. </w:t>
            </w:r>
          </w:p>
          <w:p w:rsidR="00AF10D8" w:rsidRDefault="00AF10D8" w:rsidP="00C42C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concrete equation of total L2 buffer size of MR-DC and NR-DC (taking into both MN terminated and SN terminated into account) is missing.</w:t>
            </w:r>
          </w:p>
          <w:p w:rsidR="00AF10D8" w:rsidRDefault="00AF10D8" w:rsidP="00C42C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Values of RLC RTT per SCS are still TBD.</w:t>
            </w:r>
            <w:r w:rsidRPr="0007378D">
              <w:rPr>
                <w:noProof/>
                <w:lang w:eastAsia="ja-JP"/>
              </w:rPr>
              <w:t xml:space="preserve"> </w:t>
            </w:r>
          </w:p>
          <w:p w:rsidR="00AF10D8" w:rsidRDefault="00AF10D8" w:rsidP="00C42C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It is not clear which RLC RTT </w:t>
            </w:r>
            <w:r>
              <w:rPr>
                <w:noProof/>
                <w:lang w:eastAsia="ja-JP"/>
              </w:rPr>
              <w:t xml:space="preserve">is used if the NR CA composes of CCs configured with different </w:t>
            </w:r>
            <w:r>
              <w:rPr>
                <w:rFonts w:hint="eastAsia"/>
                <w:noProof/>
                <w:lang w:eastAsia="ja-JP"/>
              </w:rPr>
              <w:t>SCS.</w:t>
            </w:r>
          </w:p>
          <w:p w:rsidR="00E73B71" w:rsidRPr="0007378D" w:rsidRDefault="00E73B71" w:rsidP="00C42C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value of X2/</w:t>
            </w:r>
            <w:proofErr w:type="spellStart"/>
            <w:r>
              <w:t>Xn</w:t>
            </w:r>
            <w:proofErr w:type="spellEnd"/>
            <w:r>
              <w:t xml:space="preserve"> delay + Queuing in </w:t>
            </w:r>
            <w:r>
              <w:rPr>
                <w:rFonts w:hint="eastAsia"/>
                <w:lang w:eastAsia="ja-JP"/>
              </w:rPr>
              <w:t>M</w:t>
            </w:r>
            <w:r w:rsidRPr="00044E41">
              <w:t>N</w:t>
            </w:r>
            <w:r>
              <w:rPr>
                <w:rFonts w:hint="eastAsia"/>
                <w:lang w:eastAsia="ja-JP"/>
              </w:rPr>
              <w:t xml:space="preserve"> is still FFS</w:t>
            </w:r>
          </w:p>
        </w:tc>
      </w:tr>
      <w:tr w:rsidR="00AF10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10D8" w:rsidRDefault="00AF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F10D8" w:rsidRDefault="00AF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0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10D8" w:rsidRDefault="00AF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10D8" w:rsidRDefault="00AF10D8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Following changes are done:</w:t>
            </w:r>
          </w:p>
          <w:p w:rsidR="00AF10D8" w:rsidRPr="00B411C3" w:rsidRDefault="00AF10D8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1. It is clarified that </w:t>
            </w:r>
            <w:r>
              <w:rPr>
                <w:rFonts w:hint="eastAsia"/>
                <w:lang w:eastAsia="ja-JP"/>
              </w:rPr>
              <w:t>t</w:t>
            </w:r>
            <w:r>
              <w:rPr>
                <w:rFonts w:eastAsia="Malgun Gothic"/>
              </w:rPr>
              <w:t xml:space="preserve">he total layer2 buffer is used to </w:t>
            </w:r>
            <w:r>
              <w:rPr>
                <w:rFonts w:hint="eastAsia"/>
                <w:lang w:eastAsia="ja-JP"/>
              </w:rPr>
              <w:t xml:space="preserve">store PDCP reordering data in receiving side also for non-split bearer. </w:t>
            </w:r>
          </w:p>
          <w:p w:rsidR="00AF10D8" w:rsidRDefault="00AF10D8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2. The note is added </w:t>
            </w:r>
            <w:r>
              <w:rPr>
                <w:noProof/>
                <w:lang w:eastAsia="ja-JP"/>
              </w:rPr>
              <w:t>that</w:t>
            </w:r>
            <w:r>
              <w:rPr>
                <w:rFonts w:hint="eastAsia"/>
                <w:noProof/>
                <w:lang w:eastAsia="ja-JP"/>
              </w:rPr>
              <w:t xml:space="preserve"> a</w:t>
            </w:r>
            <w:r w:rsidRPr="00903206">
              <w:rPr>
                <w:noProof/>
                <w:lang w:eastAsia="ja-JP"/>
              </w:rPr>
              <w:t>dditional L2 buffer required for preprocessing of data is not taken into account in the formula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:rsidR="00AF10D8" w:rsidRDefault="00AF10D8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3. Added the equation to calculate total L2 buffer size for MR-DC and NR-DC.</w:t>
            </w:r>
          </w:p>
          <w:p w:rsidR="00AF10D8" w:rsidRDefault="00AF10D8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 Removed TBDs and added the RLC RTT values in table 4.1.4-1</w:t>
            </w:r>
          </w:p>
          <w:p w:rsidR="00AF10D8" w:rsidRDefault="00AF10D8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5. It is clarified that the RLC RTT for the smallest SCS is used to calcualte buffer size for the </w:t>
            </w:r>
            <w:r w:rsidRPr="00976E4E">
              <w:rPr>
                <w:noProof/>
                <w:lang w:eastAsia="ja-JP"/>
              </w:rPr>
              <w:t>for given band combination of NR CG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:rsidR="00E73B71" w:rsidRDefault="00E73B71" w:rsidP="00E73B71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6. Capture 55ms as value of </w:t>
            </w: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X2/</w:t>
            </w:r>
            <w:proofErr w:type="spellStart"/>
            <w:r>
              <w:t>Xn</w:t>
            </w:r>
            <w:proofErr w:type="spellEnd"/>
            <w:r>
              <w:t xml:space="preserve"> delay + Queuing in </w:t>
            </w:r>
            <w:r>
              <w:rPr>
                <w:rFonts w:hint="eastAsia"/>
                <w:lang w:eastAsia="ja-JP"/>
              </w:rPr>
              <w:t>M</w:t>
            </w:r>
            <w:r w:rsidRPr="00044E41">
              <w:t>N</w:t>
            </w:r>
            <w:r w:rsidR="00C932AA">
              <w:rPr>
                <w:rFonts w:hint="eastAsia"/>
                <w:lang w:eastAsia="ja-JP"/>
              </w:rPr>
              <w:t>/SN</w:t>
            </w:r>
            <w:r>
              <w:rPr>
                <w:lang w:eastAsia="ja-JP"/>
              </w:rPr>
              <w:t>”</w:t>
            </w:r>
            <w:r>
              <w:rPr>
                <w:rFonts w:hint="eastAsia"/>
                <w:lang w:eastAsia="ja-JP"/>
              </w:rPr>
              <w:t xml:space="preserve"> </w:t>
            </w:r>
            <w:r w:rsidR="0076101B">
              <w:rPr>
                <w:rFonts w:hint="eastAsia"/>
                <w:lang w:eastAsia="ja-JP"/>
              </w:rPr>
              <w:t xml:space="preserve">for EUTRA CG and 25ms as </w:t>
            </w:r>
            <w:r w:rsidR="0076101B">
              <w:rPr>
                <w:rFonts w:hint="eastAsia"/>
                <w:noProof/>
                <w:lang w:eastAsia="ja-JP"/>
              </w:rPr>
              <w:t xml:space="preserve">value of </w:t>
            </w:r>
            <w:r w:rsidR="0076101B">
              <w:rPr>
                <w:noProof/>
                <w:lang w:eastAsia="ja-JP"/>
              </w:rPr>
              <w:t>“</w:t>
            </w:r>
            <w:r w:rsidR="0076101B">
              <w:rPr>
                <w:rFonts w:hint="eastAsia"/>
                <w:noProof/>
                <w:lang w:eastAsia="ja-JP"/>
              </w:rPr>
              <w:t>X2/</w:t>
            </w:r>
            <w:proofErr w:type="spellStart"/>
            <w:r w:rsidR="0076101B">
              <w:t>Xn</w:t>
            </w:r>
            <w:proofErr w:type="spellEnd"/>
            <w:r w:rsidR="0076101B">
              <w:t xml:space="preserve"> delay + Queuing in </w:t>
            </w:r>
            <w:r w:rsidR="0076101B">
              <w:rPr>
                <w:rFonts w:hint="eastAsia"/>
                <w:lang w:eastAsia="ja-JP"/>
              </w:rPr>
              <w:t>M</w:t>
            </w:r>
            <w:r w:rsidR="0076101B" w:rsidRPr="00044E41">
              <w:t>N</w:t>
            </w:r>
            <w:r w:rsidR="0076101B">
              <w:rPr>
                <w:rFonts w:hint="eastAsia"/>
                <w:lang w:eastAsia="ja-JP"/>
              </w:rPr>
              <w:t>/SN</w:t>
            </w:r>
            <w:r w:rsidR="0076101B">
              <w:rPr>
                <w:lang w:eastAsia="ja-JP"/>
              </w:rPr>
              <w:t>”</w:t>
            </w:r>
            <w:r w:rsidR="0076101B">
              <w:rPr>
                <w:rFonts w:hint="eastAsia"/>
                <w:lang w:eastAsia="ja-JP"/>
              </w:rPr>
              <w:t xml:space="preserve"> for NR CG</w:t>
            </w:r>
            <w:r w:rsidR="00C932AA">
              <w:rPr>
                <w:rFonts w:hint="eastAsia"/>
                <w:lang w:eastAsia="ja-JP"/>
              </w:rPr>
              <w:t>.</w:t>
            </w:r>
            <w:r>
              <w:rPr>
                <w:rFonts w:hint="eastAsia"/>
                <w:lang w:eastAsia="ja-JP"/>
              </w:rPr>
              <w:t xml:space="preserve"> </w:t>
            </w:r>
          </w:p>
          <w:p w:rsidR="00AF10D8" w:rsidRDefault="00AF10D8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0C4B0F" w:rsidRDefault="000C4B0F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This CR is applicable for both EN-DC and SA. </w:t>
            </w:r>
          </w:p>
          <w:p w:rsidR="000C4B0F" w:rsidRDefault="000C4B0F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AF10D8" w:rsidRPr="00662EE8" w:rsidRDefault="00AF10D8" w:rsidP="00AF10D8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662EE8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:rsidR="00AF10D8" w:rsidRPr="00662EE8" w:rsidRDefault="00AF10D8" w:rsidP="00AF10D8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662EE8">
              <w:rPr>
                <w:rFonts w:hint="eastAsia"/>
                <w:noProof/>
                <w:u w:val="single"/>
                <w:lang w:eastAsia="ja-JP"/>
              </w:rPr>
              <w:t>Impacted functionality:</w:t>
            </w:r>
          </w:p>
          <w:p w:rsidR="00AF10D8" w:rsidRDefault="00AF10D8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UE total L2 buffer size calucation</w:t>
            </w:r>
          </w:p>
          <w:p w:rsidR="00AF10D8" w:rsidRDefault="00AF10D8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AF10D8" w:rsidRPr="00662EE8" w:rsidRDefault="00AF10D8" w:rsidP="00AF10D8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662EE8">
              <w:rPr>
                <w:rFonts w:hint="eastAsia"/>
                <w:noProof/>
                <w:u w:val="single"/>
                <w:lang w:eastAsia="ja-JP"/>
              </w:rPr>
              <w:lastRenderedPageBreak/>
              <w:t>Inter-operability:</w:t>
            </w:r>
          </w:p>
          <w:p w:rsidR="00AF10D8" w:rsidRPr="006F7A3F" w:rsidRDefault="00AF10D8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377B">
              <w:rPr>
                <w:rFonts w:hint="eastAsia"/>
                <w:noProof/>
                <w:lang w:eastAsia="ja-JP"/>
              </w:rPr>
              <w:t xml:space="preserve">If the proposed change is implemented by the UE and not by the </w:t>
            </w:r>
            <w:r>
              <w:rPr>
                <w:rFonts w:hint="eastAsia"/>
                <w:noProof/>
                <w:lang w:eastAsia="ja-JP"/>
              </w:rPr>
              <w:t>g</w:t>
            </w:r>
            <w:r w:rsidRPr="006D377B">
              <w:rPr>
                <w:rFonts w:hint="eastAsia"/>
                <w:noProof/>
                <w:lang w:eastAsia="ja-JP"/>
              </w:rPr>
              <w:t>NB</w:t>
            </w:r>
            <w:r>
              <w:rPr>
                <w:rFonts w:hint="eastAsia"/>
                <w:noProof/>
                <w:lang w:eastAsia="ja-JP"/>
              </w:rPr>
              <w:t>, gNB may transmit PDCP PDU larger than UE can store in the buffer</w:t>
            </w:r>
            <w:r>
              <w:rPr>
                <w:rFonts w:eastAsia="ＭＳ 明朝" w:hint="eastAsia"/>
                <w:noProof/>
                <w:lang w:eastAsia="ja-JP"/>
              </w:rPr>
              <w:t>.</w:t>
            </w:r>
          </w:p>
          <w:p w:rsidR="00AF10D8" w:rsidRDefault="00AF10D8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377B">
              <w:rPr>
                <w:noProof/>
                <w:lang w:eastAsia="ja-JP"/>
              </w:rPr>
              <w:t>I</w:t>
            </w:r>
            <w:r w:rsidRPr="006D377B">
              <w:rPr>
                <w:rFonts w:hint="eastAsia"/>
                <w:noProof/>
                <w:lang w:eastAsia="ja-JP"/>
              </w:rPr>
              <w:t>f the proposed change is implement</w:t>
            </w:r>
            <w:r>
              <w:rPr>
                <w:rFonts w:hint="eastAsia"/>
                <w:noProof/>
                <w:lang w:eastAsia="ja-JP"/>
              </w:rPr>
              <w:t>ed by the eNB and not by the UE, there is no interoperability issue.</w:t>
            </w:r>
          </w:p>
          <w:p w:rsidR="00AF10D8" w:rsidRPr="00AF10D8" w:rsidRDefault="00AF1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10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10D8" w:rsidRDefault="00AF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F10D8" w:rsidRDefault="00AF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0D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10D8" w:rsidRDefault="00AF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10D8" w:rsidRDefault="00AF10D8" w:rsidP="00AF10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UE and NW cannot be have the same understanding of the UE L2 buffer size and NW may over-schedule resulting in packet drop </w:t>
            </w:r>
            <w:r>
              <w:rPr>
                <w:noProof/>
                <w:lang w:eastAsia="ja-JP"/>
              </w:rPr>
              <w:t>in the</w:t>
            </w:r>
            <w:r>
              <w:rPr>
                <w:rFonts w:hint="eastAsia"/>
                <w:noProof/>
                <w:lang w:eastAsia="ja-JP"/>
              </w:rPr>
              <w:t xml:space="preserve"> UE due to buffer over-flow. </w:t>
            </w:r>
          </w:p>
          <w:p w:rsidR="00AF10D8" w:rsidRPr="00AF10D8" w:rsidRDefault="00AF1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10D8" w:rsidTr="00547111">
        <w:tc>
          <w:tcPr>
            <w:tcW w:w="2694" w:type="dxa"/>
            <w:gridSpan w:val="2"/>
          </w:tcPr>
          <w:p w:rsidR="00AF10D8" w:rsidRDefault="00AF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F10D8" w:rsidRDefault="00AF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0D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10D8" w:rsidRDefault="00AF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10D8" w:rsidRDefault="00AF1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4.1.4</w:t>
            </w:r>
          </w:p>
        </w:tc>
      </w:tr>
      <w:tr w:rsidR="00AF10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10D8" w:rsidRDefault="00AF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F10D8" w:rsidRDefault="00AF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0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10D8" w:rsidRDefault="00AF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0D8" w:rsidRDefault="00AF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F10D8" w:rsidRDefault="00AF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F10D8" w:rsidRDefault="00AF10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F10D8" w:rsidRDefault="00AF10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10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10D8" w:rsidRDefault="00AF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F10D8" w:rsidRDefault="00AF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10D8" w:rsidRDefault="00AF1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AF10D8" w:rsidRDefault="00AF10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F10D8" w:rsidRDefault="00AF10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10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10D8" w:rsidRDefault="00AF10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F10D8" w:rsidRDefault="00AF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10D8" w:rsidRDefault="00AF1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AF10D8" w:rsidRDefault="00AF10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F10D8" w:rsidRDefault="00AF10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10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10D8" w:rsidRDefault="00AF10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F10D8" w:rsidRDefault="00AF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10D8" w:rsidRDefault="00AF1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AF10D8" w:rsidRDefault="00AF10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F10D8" w:rsidRDefault="00AF10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10D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F10D8" w:rsidRDefault="00AF10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F10D8" w:rsidRDefault="00AF10D8">
            <w:pPr>
              <w:pStyle w:val="CRCoverPage"/>
              <w:spacing w:after="0"/>
              <w:rPr>
                <w:noProof/>
              </w:rPr>
            </w:pPr>
          </w:p>
        </w:tc>
      </w:tr>
      <w:tr w:rsidR="00AF10D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10D8" w:rsidRDefault="00AF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10D8" w:rsidRDefault="00AF1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BC4F94" w:rsidRPr="008B2BDF" w:rsidTr="00C42C18">
        <w:tc>
          <w:tcPr>
            <w:tcW w:w="9837" w:type="dxa"/>
            <w:shd w:val="clear" w:color="auto" w:fill="auto"/>
          </w:tcPr>
          <w:p w:rsidR="00BC4F94" w:rsidRPr="008B2BDF" w:rsidRDefault="00BC4F94" w:rsidP="00C42C18">
            <w:pPr>
              <w:jc w:val="center"/>
              <w:rPr>
                <w:noProof/>
                <w:lang w:eastAsia="ja-JP"/>
              </w:rPr>
            </w:pPr>
            <w:r w:rsidRPr="008B2BDF">
              <w:rPr>
                <w:rFonts w:hint="eastAsia"/>
                <w:noProof/>
                <w:lang w:eastAsia="ja-JP"/>
              </w:rPr>
              <w:lastRenderedPageBreak/>
              <w:t>Start of change</w:t>
            </w:r>
          </w:p>
        </w:tc>
      </w:tr>
    </w:tbl>
    <w:p w:rsidR="00BC4F94" w:rsidRPr="007F0FF3" w:rsidRDefault="00BC4F94" w:rsidP="00BC4F94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3" w:name="_Toc510550229"/>
      <w:r w:rsidRPr="007F0FF3">
        <w:rPr>
          <w:rFonts w:ascii="Arial" w:eastAsia="Malgun Gothic" w:hAnsi="Arial"/>
          <w:sz w:val="28"/>
        </w:rPr>
        <w:t>4.1.4</w:t>
      </w:r>
      <w:r w:rsidRPr="007F0FF3">
        <w:rPr>
          <w:rFonts w:ascii="Arial" w:eastAsia="Malgun Gothic" w:hAnsi="Arial"/>
          <w:sz w:val="28"/>
        </w:rPr>
        <w:tab/>
        <w:t>Total layer 2 buffer size</w:t>
      </w:r>
      <w:bookmarkEnd w:id="3"/>
    </w:p>
    <w:p w:rsidR="00BC4F94" w:rsidRPr="007F0FF3" w:rsidRDefault="00BC4F94" w:rsidP="00BC4F94">
      <w:pPr>
        <w:rPr>
          <w:rFonts w:eastAsia="Malgun Gothic"/>
        </w:rPr>
      </w:pPr>
      <w:r w:rsidRPr="007F0FF3">
        <w:rPr>
          <w:rFonts w:eastAsia="Malgun Gothic"/>
        </w:rPr>
        <w:t xml:space="preserve">The total layer 2 buffer </w:t>
      </w:r>
      <w:proofErr w:type="gramStart"/>
      <w:r w:rsidRPr="007F0FF3">
        <w:rPr>
          <w:rFonts w:eastAsia="Malgun Gothic"/>
        </w:rPr>
        <w:t>size</w:t>
      </w:r>
      <w:proofErr w:type="gramEnd"/>
      <w:r w:rsidRPr="007F0FF3">
        <w:rPr>
          <w:rFonts w:eastAsia="Malgun Gothic"/>
        </w:rPr>
        <w:t xml:space="preserve"> is defined as the sum of the number of bytes that the UE is capable of storing in the RLC transmission windows and RLC reception and reordering windows</w:t>
      </w:r>
      <w:ins w:id="4" w:author="NTT DOCOMO" w:date="2018-05-10T12:34:00Z">
        <w:r>
          <w:rPr>
            <w:rFonts w:hint="eastAsia"/>
            <w:lang w:eastAsia="ja-JP"/>
          </w:rPr>
          <w:t xml:space="preserve"> and also</w:t>
        </w:r>
        <w:r w:rsidRPr="007F0FF3">
          <w:rPr>
            <w:rFonts w:eastAsia="Malgun Gothic"/>
          </w:rPr>
          <w:t xml:space="preserve"> in PDCP reordering windows</w:t>
        </w:r>
      </w:ins>
      <w:r w:rsidRPr="007F0FF3">
        <w:rPr>
          <w:rFonts w:eastAsia="Malgun Gothic"/>
        </w:rPr>
        <w:t xml:space="preserve"> for all radio bearers</w:t>
      </w:r>
      <w:del w:id="5" w:author="NTT DOCOMO" w:date="2018-05-10T12:34:00Z">
        <w:r w:rsidRPr="007F0FF3" w:rsidDel="007F0FF3">
          <w:rPr>
            <w:rFonts w:eastAsia="Malgun Gothic"/>
          </w:rPr>
          <w:delText>, and for UEs capable of split bearers, also in PDCP reordering windows for all split radio bearers</w:delText>
        </w:r>
      </w:del>
      <w:r w:rsidRPr="007F0FF3">
        <w:rPr>
          <w:rFonts w:eastAsia="Malgun Gothic"/>
        </w:rPr>
        <w:t>.</w:t>
      </w:r>
    </w:p>
    <w:p w:rsidR="00BC4F94" w:rsidRDefault="00BC4F94" w:rsidP="00BC4F94">
      <w:pPr>
        <w:rPr>
          <w:ins w:id="6" w:author="NTT DOCOMO" w:date="2018-05-10T23:59:00Z"/>
          <w:lang w:eastAsia="ja-JP"/>
        </w:rPr>
      </w:pPr>
      <w:r w:rsidRPr="007F0FF3">
        <w:rPr>
          <w:rFonts w:eastAsia="Malgun Gothic"/>
        </w:rPr>
        <w:t>The required total layer 2 buffer size</w:t>
      </w:r>
      <w:del w:id="7" w:author="NTT DOCOMO" w:date="2018-07-05T16:21:00Z">
        <w:r w:rsidRPr="007F0FF3" w:rsidDel="00D352C2">
          <w:rPr>
            <w:rFonts w:eastAsia="Malgun Gothic"/>
          </w:rPr>
          <w:delText xml:space="preserve"> for split bearer operation</w:delText>
        </w:r>
      </w:del>
      <w:r w:rsidRPr="007F0FF3">
        <w:rPr>
          <w:rFonts w:eastAsia="Malgun Gothic"/>
        </w:rPr>
        <w:t xml:space="preserve"> in MR-DC </w:t>
      </w:r>
      <w:ins w:id="8" w:author="NTT DOCOMO" w:date="2018-07-05T16:21:00Z">
        <w:r>
          <w:rPr>
            <w:rFonts w:hint="eastAsia"/>
            <w:lang w:eastAsia="ja-JP"/>
          </w:rPr>
          <w:t xml:space="preserve">and NR-DC </w:t>
        </w:r>
      </w:ins>
      <w:r w:rsidRPr="007F0FF3">
        <w:rPr>
          <w:rFonts w:eastAsia="Malgun Gothic"/>
        </w:rPr>
        <w:t xml:space="preserve">is </w:t>
      </w:r>
      <w:del w:id="9" w:author="NTT DOCOMO1" w:date="2018-08-21T12:07:00Z">
        <w:r w:rsidRPr="00050F83" w:rsidDel="0056505A">
          <w:rPr>
            <w:rFonts w:eastAsia="Malgun Gothic"/>
          </w:rPr>
          <w:delText xml:space="preserve">calculated by </w:delText>
        </w:r>
      </w:del>
      <w:ins w:id="10" w:author="NTT DOCOMO1" w:date="2018-08-21T12:07:00Z">
        <w:r w:rsidR="0056505A" w:rsidRPr="00050F83">
          <w:rPr>
            <w:lang w:eastAsia="ja-JP"/>
          </w:rPr>
          <w:t xml:space="preserve">the maximum value of </w:t>
        </w:r>
      </w:ins>
      <w:ins w:id="11" w:author="NTT DOCOMO1" w:date="2018-08-21T12:08:00Z">
        <w:r w:rsidR="0056505A" w:rsidRPr="00050F83">
          <w:rPr>
            <w:lang w:eastAsia="ja-JP"/>
          </w:rPr>
          <w:t xml:space="preserve">the </w:t>
        </w:r>
      </w:ins>
      <w:ins w:id="12" w:author="NTT DOCOMO1" w:date="2018-08-21T12:07:00Z">
        <w:r w:rsidR="0056505A" w:rsidRPr="00050F83">
          <w:rPr>
            <w:lang w:eastAsia="ja-JP"/>
          </w:rPr>
          <w:t>calculated values based on</w:t>
        </w:r>
      </w:ins>
      <w:ins w:id="13" w:author="NTT DOCOMO1" w:date="2018-08-21T12:08:00Z">
        <w:r w:rsidR="00BD7EE3" w:rsidRPr="00050F83">
          <w:rPr>
            <w:lang w:eastAsia="ja-JP"/>
          </w:rPr>
          <w:t xml:space="preserve"> the</w:t>
        </w:r>
      </w:ins>
      <w:ins w:id="14" w:author="NTT DOCOMO" w:date="2018-05-10T23:59:00Z">
        <w:del w:id="15" w:author="NTT DOCOMO1" w:date="2018-08-21T12:07:00Z">
          <w:r w:rsidRPr="00050F83" w:rsidDel="0056505A">
            <w:rPr>
              <w:lang w:eastAsia="ja-JP"/>
            </w:rPr>
            <w:delText>maximizing</w:delText>
          </w:r>
        </w:del>
        <w:r w:rsidRPr="00050F83">
          <w:rPr>
            <w:lang w:eastAsia="ja-JP"/>
          </w:rPr>
          <w:t xml:space="preserve"> following</w:t>
        </w:r>
      </w:ins>
      <w:ins w:id="16" w:author="NTT DOCOMO1" w:date="2018-08-21T12:08:00Z">
        <w:r w:rsidR="0056505A" w:rsidRPr="00050F83">
          <w:rPr>
            <w:lang w:eastAsia="ja-JP"/>
          </w:rPr>
          <w:t xml:space="preserve"> equations</w:t>
        </w:r>
      </w:ins>
      <w:ins w:id="17" w:author="NTT DOCOMO" w:date="2018-05-10T23:59:00Z">
        <w:r w:rsidRPr="00050F83">
          <w:rPr>
            <w:lang w:eastAsia="ja-JP"/>
          </w:rPr>
          <w:t>:</w:t>
        </w:r>
        <w:r>
          <w:rPr>
            <w:lang w:eastAsia="ja-JP"/>
          </w:rPr>
          <w:t xml:space="preserve"> </w:t>
        </w:r>
      </w:ins>
    </w:p>
    <w:p w:rsidR="00BC4F94" w:rsidRPr="0084248A" w:rsidRDefault="00BC4F94" w:rsidP="00BC4F94">
      <w:pPr>
        <w:pStyle w:val="af1"/>
        <w:numPr>
          <w:ilvl w:val="0"/>
          <w:numId w:val="2"/>
        </w:numPr>
        <w:ind w:leftChars="0"/>
        <w:rPr>
          <w:ins w:id="18" w:author="NTT DOCOMO" w:date="2018-05-11T00:00:00Z"/>
          <w:i/>
          <w:lang w:eastAsia="ja-JP"/>
        </w:rPr>
      </w:pPr>
      <w:proofErr w:type="spellStart"/>
      <w:ins w:id="19" w:author="NTT DOCOMO" w:date="2018-05-11T00:00:00Z">
        <w:r w:rsidRPr="0084248A">
          <w:rPr>
            <w:rFonts w:eastAsia="Malgun Gothic"/>
            <w:i/>
          </w:rPr>
          <w:t>MaxULDataRate</w:t>
        </w:r>
      </w:ins>
      <w:ins w:id="20" w:author="NTT DOCOMO" w:date="2018-05-11T00:05:00Z">
        <w:r>
          <w:rPr>
            <w:rFonts w:hint="eastAsia"/>
            <w:i/>
            <w:lang w:eastAsia="ja-JP"/>
          </w:rPr>
          <w:t>_MN</w:t>
        </w:r>
      </w:ins>
      <w:proofErr w:type="spellEnd"/>
      <w:ins w:id="21" w:author="NTT DOCOMO" w:date="2018-05-11T00:00:00Z">
        <w:r w:rsidRPr="00DA080E">
          <w:rPr>
            <w:rFonts w:eastAsia="Malgun Gothic"/>
            <w:i/>
          </w:rPr>
          <w:t xml:space="preserve"> * </w:t>
        </w:r>
      </w:ins>
      <w:ins w:id="22" w:author="NTT DOCOMO" w:date="2018-07-06T08:33:00Z">
        <w:r>
          <w:rPr>
            <w:rFonts w:hint="eastAsia"/>
            <w:i/>
            <w:lang w:eastAsia="ja-JP"/>
          </w:rPr>
          <w:t>RLC</w:t>
        </w:r>
      </w:ins>
      <w:ins w:id="23" w:author="NTT DOCOMO" w:date="2018-05-11T00:00:00Z">
        <w:r w:rsidRPr="00DA080E">
          <w:rPr>
            <w:rFonts w:eastAsia="Malgun Gothic"/>
            <w:i/>
          </w:rPr>
          <w:t>RTT_</w:t>
        </w:r>
      </w:ins>
      <w:ins w:id="24" w:author="NTT DOCOMO" w:date="2018-05-11T00:05:00Z">
        <w:r>
          <w:rPr>
            <w:rFonts w:hint="eastAsia"/>
            <w:i/>
            <w:lang w:eastAsia="ja-JP"/>
          </w:rPr>
          <w:t>M</w:t>
        </w:r>
      </w:ins>
      <w:ins w:id="25" w:author="NTT DOCOMO" w:date="2018-05-11T00:00:00Z">
        <w:r w:rsidRPr="0084248A">
          <w:rPr>
            <w:rFonts w:eastAsia="Malgun Gothic"/>
            <w:i/>
          </w:rPr>
          <w:t xml:space="preserve">N </w:t>
        </w:r>
      </w:ins>
      <w:ins w:id="26" w:author="NTT DOCOMO" w:date="2018-05-11T00:05:00Z">
        <w:r>
          <w:rPr>
            <w:rFonts w:hint="eastAsia"/>
            <w:i/>
            <w:lang w:eastAsia="ja-JP"/>
          </w:rPr>
          <w:t xml:space="preserve">+ </w:t>
        </w:r>
        <w:proofErr w:type="spellStart"/>
        <w:r w:rsidRPr="002302B7">
          <w:rPr>
            <w:rFonts w:eastAsia="Malgun Gothic"/>
            <w:i/>
          </w:rPr>
          <w:t>MaxULDataRate</w:t>
        </w:r>
        <w:r>
          <w:rPr>
            <w:rFonts w:hint="eastAsia"/>
            <w:i/>
            <w:lang w:eastAsia="ja-JP"/>
          </w:rPr>
          <w:t>_SN</w:t>
        </w:r>
        <w:proofErr w:type="spellEnd"/>
        <w:r w:rsidRPr="002302B7">
          <w:rPr>
            <w:rFonts w:eastAsia="Malgun Gothic"/>
            <w:i/>
          </w:rPr>
          <w:t xml:space="preserve"> * </w:t>
        </w:r>
      </w:ins>
      <w:ins w:id="27" w:author="NTT DOCOMO" w:date="2018-07-06T08:33:00Z">
        <w:r>
          <w:rPr>
            <w:rFonts w:hint="eastAsia"/>
            <w:i/>
            <w:lang w:eastAsia="ja-JP"/>
          </w:rPr>
          <w:t>RLC</w:t>
        </w:r>
      </w:ins>
      <w:ins w:id="28" w:author="NTT DOCOMO" w:date="2018-05-11T00:05:00Z">
        <w:r w:rsidRPr="002302B7">
          <w:rPr>
            <w:rFonts w:eastAsia="Malgun Gothic"/>
            <w:i/>
          </w:rPr>
          <w:t>RTT_SN</w:t>
        </w:r>
        <w:r w:rsidRPr="00DA080E">
          <w:rPr>
            <w:rFonts w:eastAsia="Malgun Gothic"/>
            <w:i/>
          </w:rPr>
          <w:t xml:space="preserve"> </w:t>
        </w:r>
      </w:ins>
      <w:ins w:id="29" w:author="NTT DOCOMO" w:date="2018-05-11T00:00:00Z">
        <w:r w:rsidRPr="0084248A">
          <w:rPr>
            <w:rFonts w:eastAsia="Malgun Gothic"/>
            <w:i/>
          </w:rPr>
          <w:t xml:space="preserve">+ </w:t>
        </w:r>
        <w:proofErr w:type="spellStart"/>
        <w:r w:rsidRPr="0084248A">
          <w:rPr>
            <w:rFonts w:eastAsia="Malgun Gothic"/>
            <w:i/>
          </w:rPr>
          <w:t>MaxDLDataRate_SN</w:t>
        </w:r>
        <w:proofErr w:type="spellEnd"/>
        <w:r w:rsidRPr="0084248A">
          <w:rPr>
            <w:rFonts w:eastAsia="Malgun Gothic"/>
            <w:i/>
          </w:rPr>
          <w:t xml:space="preserve"> * </w:t>
        </w:r>
      </w:ins>
      <w:ins w:id="30" w:author="NTT DOCOMO" w:date="2018-07-06T08:33:00Z">
        <w:r>
          <w:rPr>
            <w:rFonts w:hint="eastAsia"/>
            <w:i/>
            <w:lang w:eastAsia="ja-JP"/>
          </w:rPr>
          <w:t>RLC</w:t>
        </w:r>
      </w:ins>
      <w:ins w:id="31" w:author="NTT DOCOMO" w:date="2018-05-11T00:00:00Z">
        <w:r w:rsidRPr="0084248A">
          <w:rPr>
            <w:rFonts w:eastAsia="Malgun Gothic"/>
            <w:i/>
          </w:rPr>
          <w:t xml:space="preserve">RTT_SN + </w:t>
        </w:r>
        <w:proofErr w:type="spellStart"/>
        <w:r w:rsidRPr="0084248A">
          <w:rPr>
            <w:rFonts w:eastAsia="Malgun Gothic"/>
            <w:i/>
          </w:rPr>
          <w:t>MaxDLDataRate_MN</w:t>
        </w:r>
        <w:proofErr w:type="spellEnd"/>
        <w:r w:rsidRPr="0084248A">
          <w:rPr>
            <w:rFonts w:eastAsia="Malgun Gothic"/>
            <w:i/>
          </w:rPr>
          <w:t xml:space="preserve"> * (</w:t>
        </w:r>
      </w:ins>
      <w:ins w:id="32" w:author="NTT DOCOMO" w:date="2018-07-06T08:33:00Z">
        <w:r>
          <w:rPr>
            <w:rFonts w:hint="eastAsia"/>
            <w:i/>
            <w:lang w:eastAsia="ja-JP"/>
          </w:rPr>
          <w:t>RLC</w:t>
        </w:r>
      </w:ins>
      <w:ins w:id="33" w:author="NTT DOCOMO" w:date="2018-05-11T00:00:00Z">
        <w:r w:rsidRPr="0084248A">
          <w:rPr>
            <w:rFonts w:eastAsia="Malgun Gothic"/>
            <w:i/>
          </w:rPr>
          <w:t xml:space="preserve">RTT_SN + </w:t>
        </w:r>
        <w:r w:rsidRPr="00E33004">
          <w:rPr>
            <w:rFonts w:eastAsia="Malgun Gothic"/>
            <w:i/>
          </w:rPr>
          <w:t>X</w:t>
        </w:r>
      </w:ins>
      <w:ins w:id="34" w:author="NTT DOCOMO" w:date="2018-05-11T00:01:00Z">
        <w:r w:rsidRPr="00E33004">
          <w:rPr>
            <w:i/>
            <w:lang w:eastAsia="ja-JP"/>
          </w:rPr>
          <w:t>2</w:t>
        </w:r>
      </w:ins>
      <w:ins w:id="35" w:author="NTT DOCOMO" w:date="2018-07-05T17:13:00Z">
        <w:r w:rsidRPr="00E33004">
          <w:rPr>
            <w:i/>
            <w:lang w:eastAsia="ja-JP"/>
          </w:rPr>
          <w:t>/</w:t>
        </w:r>
        <w:proofErr w:type="spellStart"/>
        <w:r w:rsidRPr="00E33004">
          <w:rPr>
            <w:i/>
            <w:lang w:eastAsia="ja-JP"/>
          </w:rPr>
          <w:t>Xn</w:t>
        </w:r>
      </w:ins>
      <w:proofErr w:type="spellEnd"/>
      <w:ins w:id="36" w:author="NTT DOCOMO" w:date="2018-05-11T00:00:00Z">
        <w:r w:rsidRPr="00E33004">
          <w:rPr>
            <w:rFonts w:eastAsia="Malgun Gothic"/>
            <w:i/>
          </w:rPr>
          <w:t xml:space="preserve"> delay + Queuing in SN</w:t>
        </w:r>
        <w:r w:rsidRPr="0084248A">
          <w:rPr>
            <w:rFonts w:eastAsia="Malgun Gothic"/>
            <w:i/>
          </w:rPr>
          <w:t>)</w:t>
        </w:r>
      </w:ins>
    </w:p>
    <w:p w:rsidR="00BC4F94" w:rsidRPr="0084248A" w:rsidRDefault="00BC4F94" w:rsidP="00BC4F94">
      <w:pPr>
        <w:pStyle w:val="af1"/>
        <w:numPr>
          <w:ilvl w:val="0"/>
          <w:numId w:val="2"/>
        </w:numPr>
        <w:ind w:leftChars="0"/>
        <w:rPr>
          <w:ins w:id="37" w:author="NTT DOCOMO" w:date="2018-05-11T00:00:00Z"/>
          <w:rFonts w:eastAsia="Malgun Gothic"/>
          <w:i/>
        </w:rPr>
      </w:pPr>
      <w:proofErr w:type="spellStart"/>
      <w:ins w:id="38" w:author="NTT DOCOMO" w:date="2018-05-11T00:05:00Z">
        <w:r w:rsidRPr="002302B7">
          <w:rPr>
            <w:rFonts w:eastAsia="Malgun Gothic"/>
            <w:i/>
          </w:rPr>
          <w:t>MaxULDataRate</w:t>
        </w:r>
        <w:r>
          <w:rPr>
            <w:rFonts w:hint="eastAsia"/>
            <w:i/>
            <w:lang w:eastAsia="ja-JP"/>
          </w:rPr>
          <w:t>_MN</w:t>
        </w:r>
        <w:proofErr w:type="spellEnd"/>
        <w:r w:rsidRPr="002302B7">
          <w:rPr>
            <w:rFonts w:eastAsia="Malgun Gothic"/>
            <w:i/>
          </w:rPr>
          <w:t xml:space="preserve"> * </w:t>
        </w:r>
      </w:ins>
      <w:ins w:id="39" w:author="NTT DOCOMO" w:date="2018-07-06T08:34:00Z">
        <w:r>
          <w:rPr>
            <w:rFonts w:hint="eastAsia"/>
            <w:i/>
            <w:lang w:eastAsia="ja-JP"/>
          </w:rPr>
          <w:t>RLC</w:t>
        </w:r>
      </w:ins>
      <w:ins w:id="40" w:author="NTT DOCOMO" w:date="2018-05-11T00:05:00Z">
        <w:r w:rsidRPr="002302B7">
          <w:rPr>
            <w:rFonts w:eastAsia="Malgun Gothic"/>
            <w:i/>
          </w:rPr>
          <w:t>RTT_</w:t>
        </w:r>
        <w:r>
          <w:rPr>
            <w:rFonts w:hint="eastAsia"/>
            <w:i/>
            <w:lang w:eastAsia="ja-JP"/>
          </w:rPr>
          <w:t>M</w:t>
        </w:r>
        <w:r w:rsidRPr="002302B7">
          <w:rPr>
            <w:rFonts w:eastAsia="Malgun Gothic"/>
            <w:i/>
          </w:rPr>
          <w:t xml:space="preserve">N </w:t>
        </w:r>
        <w:r>
          <w:rPr>
            <w:rFonts w:hint="eastAsia"/>
            <w:i/>
            <w:lang w:eastAsia="ja-JP"/>
          </w:rPr>
          <w:t xml:space="preserve">+ </w:t>
        </w:r>
        <w:proofErr w:type="spellStart"/>
        <w:r w:rsidRPr="002302B7">
          <w:rPr>
            <w:rFonts w:eastAsia="Malgun Gothic"/>
            <w:i/>
          </w:rPr>
          <w:t>MaxULDataRate</w:t>
        </w:r>
        <w:r>
          <w:rPr>
            <w:rFonts w:hint="eastAsia"/>
            <w:i/>
            <w:lang w:eastAsia="ja-JP"/>
          </w:rPr>
          <w:t>_SN</w:t>
        </w:r>
        <w:proofErr w:type="spellEnd"/>
        <w:r w:rsidRPr="002302B7">
          <w:rPr>
            <w:rFonts w:eastAsia="Malgun Gothic"/>
            <w:i/>
          </w:rPr>
          <w:t xml:space="preserve"> * </w:t>
        </w:r>
      </w:ins>
      <w:ins w:id="41" w:author="NTT DOCOMO" w:date="2018-07-06T08:34:00Z">
        <w:r>
          <w:rPr>
            <w:rFonts w:hint="eastAsia"/>
            <w:i/>
            <w:lang w:eastAsia="ja-JP"/>
          </w:rPr>
          <w:t>RLC</w:t>
        </w:r>
      </w:ins>
      <w:ins w:id="42" w:author="NTT DOCOMO" w:date="2018-05-11T00:05:00Z">
        <w:r w:rsidRPr="002302B7">
          <w:rPr>
            <w:rFonts w:eastAsia="Malgun Gothic"/>
            <w:i/>
          </w:rPr>
          <w:t>RTT_SN</w:t>
        </w:r>
      </w:ins>
      <w:ins w:id="43" w:author="NTT DOCOMO" w:date="2018-05-11T00:00:00Z">
        <w:r w:rsidRPr="0084248A">
          <w:rPr>
            <w:rFonts w:eastAsia="Malgun Gothic"/>
            <w:i/>
          </w:rPr>
          <w:t xml:space="preserve"> + </w:t>
        </w:r>
        <w:proofErr w:type="spellStart"/>
        <w:r w:rsidRPr="0084248A">
          <w:rPr>
            <w:rFonts w:eastAsia="Malgun Gothic"/>
            <w:i/>
          </w:rPr>
          <w:t>MaxDLDataRate_MN</w:t>
        </w:r>
        <w:proofErr w:type="spellEnd"/>
        <w:r w:rsidRPr="0084248A">
          <w:rPr>
            <w:rFonts w:eastAsia="Malgun Gothic"/>
            <w:i/>
          </w:rPr>
          <w:t xml:space="preserve"> * </w:t>
        </w:r>
      </w:ins>
      <w:ins w:id="44" w:author="NTT DOCOMO" w:date="2018-07-06T08:34:00Z">
        <w:r>
          <w:rPr>
            <w:rFonts w:hint="eastAsia"/>
            <w:i/>
            <w:lang w:eastAsia="ja-JP"/>
          </w:rPr>
          <w:t>RLC</w:t>
        </w:r>
      </w:ins>
      <w:ins w:id="45" w:author="NTT DOCOMO" w:date="2018-05-11T00:00:00Z">
        <w:r w:rsidRPr="0084248A">
          <w:rPr>
            <w:rFonts w:eastAsia="Malgun Gothic"/>
            <w:i/>
          </w:rPr>
          <w:t xml:space="preserve">RTT_MN + </w:t>
        </w:r>
        <w:proofErr w:type="spellStart"/>
        <w:r w:rsidRPr="0084248A">
          <w:rPr>
            <w:rFonts w:eastAsia="Malgun Gothic"/>
            <w:i/>
          </w:rPr>
          <w:t>MaxDLDataRate_SN</w:t>
        </w:r>
        <w:proofErr w:type="spellEnd"/>
        <w:r w:rsidRPr="0084248A">
          <w:rPr>
            <w:rFonts w:eastAsia="Malgun Gothic"/>
            <w:i/>
          </w:rPr>
          <w:t xml:space="preserve"> * (</w:t>
        </w:r>
      </w:ins>
      <w:ins w:id="46" w:author="NTT DOCOMO" w:date="2018-07-06T08:34:00Z">
        <w:r>
          <w:rPr>
            <w:rFonts w:hint="eastAsia"/>
            <w:i/>
            <w:lang w:eastAsia="ja-JP"/>
          </w:rPr>
          <w:t>RLC</w:t>
        </w:r>
      </w:ins>
      <w:ins w:id="47" w:author="NTT DOCOMO" w:date="2018-05-11T00:00:00Z">
        <w:r w:rsidRPr="0084248A">
          <w:rPr>
            <w:rFonts w:eastAsia="Malgun Gothic"/>
            <w:i/>
          </w:rPr>
          <w:t xml:space="preserve">RTT_MN + </w:t>
        </w:r>
        <w:r w:rsidRPr="00E33004">
          <w:rPr>
            <w:rFonts w:eastAsia="Malgun Gothic"/>
            <w:i/>
          </w:rPr>
          <w:t>X</w:t>
        </w:r>
      </w:ins>
      <w:ins w:id="48" w:author="NTT DOCOMO" w:date="2018-05-11T00:01:00Z">
        <w:r w:rsidRPr="00E33004">
          <w:rPr>
            <w:i/>
            <w:lang w:eastAsia="ja-JP"/>
          </w:rPr>
          <w:t>2</w:t>
        </w:r>
      </w:ins>
      <w:ins w:id="49" w:author="NTT DOCOMO" w:date="2018-07-05T17:13:00Z">
        <w:r w:rsidRPr="00E33004">
          <w:rPr>
            <w:i/>
            <w:lang w:eastAsia="ja-JP"/>
          </w:rPr>
          <w:t>/</w:t>
        </w:r>
        <w:proofErr w:type="spellStart"/>
        <w:r w:rsidRPr="00E33004">
          <w:rPr>
            <w:i/>
            <w:lang w:eastAsia="ja-JP"/>
          </w:rPr>
          <w:t>Xn</w:t>
        </w:r>
      </w:ins>
      <w:proofErr w:type="spellEnd"/>
      <w:ins w:id="50" w:author="NTT DOCOMO" w:date="2018-05-11T00:00:00Z">
        <w:r w:rsidRPr="00E33004">
          <w:rPr>
            <w:rFonts w:eastAsia="Malgun Gothic"/>
            <w:i/>
          </w:rPr>
          <w:t xml:space="preserve"> delay + Queuing in MN</w:t>
        </w:r>
        <w:r w:rsidRPr="0084248A">
          <w:rPr>
            <w:rFonts w:eastAsia="Malgun Gothic"/>
            <w:i/>
          </w:rPr>
          <w:t>)</w:t>
        </w:r>
      </w:ins>
    </w:p>
    <w:p w:rsidR="00BC4F94" w:rsidRDefault="00BC4F94" w:rsidP="00BC4F94">
      <w:pPr>
        <w:rPr>
          <w:ins w:id="51" w:author="NTT DOCOMO" w:date="2018-05-10T23:59:00Z"/>
          <w:lang w:eastAsia="ja-JP"/>
        </w:rPr>
      </w:pPr>
      <w:del w:id="52" w:author="NTT DOCOMO" w:date="2018-05-11T00:01:00Z">
        <w:r w:rsidRPr="007F0FF3" w:rsidDel="00BF4B38">
          <w:rPr>
            <w:rFonts w:eastAsia="Malgun Gothic"/>
            <w:i/>
          </w:rPr>
          <w:delText>MaxULDataRate * RLC RTT + MaxDLDataRate_SN * RLC RTT + MaxDLDataRate_MN * (RLC RTT + Xn delay + Queuing in SN)</w:delText>
        </w:r>
        <w:r w:rsidRPr="007F0FF3" w:rsidDel="00BF4B38">
          <w:rPr>
            <w:rFonts w:eastAsia="Malgun Gothic"/>
          </w:rPr>
          <w:delText xml:space="preserve">. </w:delText>
        </w:r>
      </w:del>
      <w:r w:rsidRPr="007F0FF3">
        <w:rPr>
          <w:rFonts w:eastAsia="Malgun Gothic"/>
        </w:rPr>
        <w:t xml:space="preserve">Otherwise it is calculated by </w:t>
      </w:r>
      <w:proofErr w:type="spellStart"/>
      <w:r w:rsidRPr="007F0FF3">
        <w:rPr>
          <w:rFonts w:eastAsia="Malgun Gothic"/>
          <w:i/>
        </w:rPr>
        <w:t>MaxDLDataRate</w:t>
      </w:r>
      <w:proofErr w:type="spellEnd"/>
      <w:r w:rsidRPr="007F0FF3">
        <w:rPr>
          <w:rFonts w:eastAsia="Malgun Gothic"/>
          <w:i/>
        </w:rPr>
        <w:t xml:space="preserve"> * RLC RTT + </w:t>
      </w:r>
      <w:proofErr w:type="spellStart"/>
      <w:r w:rsidRPr="007F0FF3">
        <w:rPr>
          <w:rFonts w:eastAsia="Malgun Gothic"/>
          <w:i/>
        </w:rPr>
        <w:t>MaxULDataRate</w:t>
      </w:r>
      <w:proofErr w:type="spellEnd"/>
      <w:r w:rsidRPr="007F0FF3">
        <w:rPr>
          <w:rFonts w:eastAsia="Malgun Gothic"/>
          <w:i/>
        </w:rPr>
        <w:t xml:space="preserve"> * RLC RTT</w:t>
      </w:r>
      <w:r w:rsidRPr="007F0FF3">
        <w:rPr>
          <w:rFonts w:eastAsia="Malgun Gothic"/>
        </w:rPr>
        <w:t xml:space="preserve">. </w:t>
      </w:r>
    </w:p>
    <w:p w:rsidR="00BC4F94" w:rsidRDefault="00BC4F94" w:rsidP="00BC4F94">
      <w:pPr>
        <w:pStyle w:val="NO"/>
        <w:overflowPunct w:val="0"/>
        <w:autoSpaceDE w:val="0"/>
        <w:autoSpaceDN w:val="0"/>
        <w:adjustRightInd w:val="0"/>
        <w:textAlignment w:val="baseline"/>
        <w:rPr>
          <w:ins w:id="53" w:author="NTT DOCOMO" w:date="2018-07-05T16:24:00Z"/>
          <w:lang w:eastAsia="ja-JP"/>
        </w:rPr>
      </w:pPr>
      <w:ins w:id="54" w:author="NTT DOCOMO" w:date="2018-07-05T16:24:00Z">
        <w:r w:rsidRPr="00CF7346">
          <w:rPr>
            <w:lang w:eastAsia="ja-JP"/>
          </w:rPr>
          <w:t xml:space="preserve">NOTE: Additional L2 buffer required for </w:t>
        </w:r>
        <w:proofErr w:type="spellStart"/>
        <w:r w:rsidRPr="00CF7346">
          <w:rPr>
            <w:lang w:eastAsia="ja-JP"/>
          </w:rPr>
          <w:t>preprocessing</w:t>
        </w:r>
        <w:proofErr w:type="spellEnd"/>
        <w:r w:rsidRPr="00CF7346">
          <w:rPr>
            <w:lang w:eastAsia="ja-JP"/>
          </w:rPr>
          <w:t xml:space="preserve"> of data is not taken into account in </w:t>
        </w:r>
        <w:r>
          <w:rPr>
            <w:rFonts w:hint="eastAsia"/>
            <w:lang w:eastAsia="ja-JP"/>
          </w:rPr>
          <w:t>above</w:t>
        </w:r>
        <w:r w:rsidRPr="00CF7346">
          <w:rPr>
            <w:lang w:eastAsia="ja-JP"/>
          </w:rPr>
          <w:t xml:space="preserve"> formula</w:t>
        </w:r>
      </w:ins>
    </w:p>
    <w:p w:rsidR="00BC4F94" w:rsidRPr="0084248A" w:rsidRDefault="00BC4F94" w:rsidP="00BC4F94">
      <w:pPr>
        <w:rPr>
          <w:lang w:eastAsia="ja-JP"/>
        </w:rPr>
      </w:pPr>
      <w:r w:rsidRPr="007F0FF3">
        <w:rPr>
          <w:rFonts w:eastAsia="Malgun Gothic"/>
        </w:rPr>
        <w:t xml:space="preserve">The required total layer 2 buffer size is determined as the maximum total layer 2 buffer </w:t>
      </w:r>
      <w:proofErr w:type="gramStart"/>
      <w:r w:rsidRPr="007F0FF3">
        <w:rPr>
          <w:rFonts w:eastAsia="Malgun Gothic"/>
        </w:rPr>
        <w:t>size</w:t>
      </w:r>
      <w:proofErr w:type="gramEnd"/>
      <w:r w:rsidRPr="007F0FF3">
        <w:rPr>
          <w:rFonts w:eastAsia="Malgun Gothic"/>
        </w:rPr>
        <w:t xml:space="preserve"> of all the calculated ones for each band combination </w:t>
      </w:r>
      <w:ins w:id="55" w:author="NTT DOCOMO" w:date="2018-07-05T16:22:00Z">
        <w:r>
          <w:rPr>
            <w:rFonts w:hint="eastAsia"/>
            <w:lang w:eastAsia="ja-JP"/>
          </w:rPr>
          <w:t xml:space="preserve">and </w:t>
        </w:r>
      </w:ins>
      <w:ins w:id="56" w:author="NTT DOCOMO" w:date="2018-07-05T19:42:00Z">
        <w:r>
          <w:rPr>
            <w:rFonts w:hint="eastAsia"/>
            <w:lang w:eastAsia="ja-JP"/>
          </w:rPr>
          <w:t xml:space="preserve">the </w:t>
        </w:r>
      </w:ins>
      <w:ins w:id="57" w:author="NTT DOCOMO" w:date="2018-07-05T16:22:00Z">
        <w:r>
          <w:rPr>
            <w:lang w:eastAsia="ko-KR"/>
          </w:rPr>
          <w:t>applicable</w:t>
        </w:r>
      </w:ins>
      <w:ins w:id="58" w:author="NTT DOCOMO" w:date="2018-07-05T17:08:00Z">
        <w:r>
          <w:rPr>
            <w:rFonts w:hint="eastAsia"/>
            <w:lang w:eastAsia="ja-JP"/>
          </w:rPr>
          <w:t xml:space="preserve"> </w:t>
        </w:r>
      </w:ins>
      <w:ins w:id="59" w:author="NTT DOCOMO" w:date="2018-07-05T19:43:00Z">
        <w:r w:rsidRPr="00B34E87">
          <w:rPr>
            <w:lang w:eastAsia="ja-JP"/>
          </w:rPr>
          <w:t>Feature Set combination</w:t>
        </w:r>
      </w:ins>
      <w:ins w:id="60" w:author="NTT DOCOMO" w:date="2018-07-05T16:22:00Z">
        <w:r w:rsidRPr="007F0FF3">
          <w:rPr>
            <w:rFonts w:eastAsia="Malgun Gothic"/>
          </w:rPr>
          <w:t xml:space="preserve"> </w:t>
        </w:r>
      </w:ins>
      <w:r w:rsidRPr="007F0FF3">
        <w:rPr>
          <w:rFonts w:eastAsia="Malgun Gothic"/>
        </w:rPr>
        <w:t>in the supported MR-DC or NR band combinations</w:t>
      </w:r>
      <w:del w:id="61" w:author="NTT DOCOMO" w:date="2018-05-10T23:59:00Z">
        <w:r w:rsidRPr="007F0FF3" w:rsidDel="00BF4B38">
          <w:rPr>
            <w:rFonts w:eastAsia="Malgun Gothic"/>
          </w:rPr>
          <w:delText>.</w:delText>
        </w:r>
      </w:del>
      <w:r w:rsidRPr="007F0FF3">
        <w:rPr>
          <w:rFonts w:eastAsia="Malgun Gothic"/>
        </w:rPr>
        <w:t>.</w:t>
      </w:r>
      <w:ins w:id="62" w:author="NTT DOCOMO" w:date="2018-05-11T00:05:00Z">
        <w:r>
          <w:rPr>
            <w:rFonts w:hint="eastAsia"/>
            <w:lang w:eastAsia="ja-JP"/>
          </w:rPr>
          <w:t xml:space="preserve"> </w:t>
        </w:r>
      </w:ins>
      <w:ins w:id="63" w:author="NTT DOCOMO" w:date="2018-07-05T19:41:00Z">
        <w:r>
          <w:rPr>
            <w:rFonts w:hint="eastAsia"/>
            <w:lang w:eastAsia="ja-JP"/>
          </w:rPr>
          <w:t xml:space="preserve">The </w:t>
        </w:r>
        <w:r w:rsidRPr="00B34E87">
          <w:rPr>
            <w:lang w:eastAsia="ja-JP"/>
          </w:rPr>
          <w:t xml:space="preserve">RLC RTT for NR cell group corresponds to the smallest SCS numerology supported in the band combination and </w:t>
        </w:r>
      </w:ins>
      <w:ins w:id="64" w:author="NTT DOCOMO" w:date="2018-07-05T19:42:00Z">
        <w:r>
          <w:rPr>
            <w:rFonts w:hint="eastAsia"/>
            <w:lang w:eastAsia="ja-JP"/>
          </w:rPr>
          <w:t xml:space="preserve">the applicable </w:t>
        </w:r>
      </w:ins>
      <w:ins w:id="65" w:author="NTT DOCOMO" w:date="2018-07-05T19:41:00Z">
        <w:r w:rsidRPr="00B34E87">
          <w:rPr>
            <w:lang w:eastAsia="ja-JP"/>
          </w:rPr>
          <w:t>Feature Set combination.</w:t>
        </w:r>
      </w:ins>
    </w:p>
    <w:p w:rsidR="00BC4F94" w:rsidRPr="007F0FF3" w:rsidRDefault="00BC4F94" w:rsidP="00BC4F94">
      <w:pPr>
        <w:rPr>
          <w:rFonts w:eastAsia="Malgun Gothic"/>
        </w:rPr>
      </w:pPr>
      <w:proofErr w:type="gramStart"/>
      <w:r w:rsidRPr="007F0FF3">
        <w:rPr>
          <w:rFonts w:eastAsia="Malgun Gothic"/>
        </w:rPr>
        <w:t>wherein</w:t>
      </w:r>
      <w:proofErr w:type="gramEnd"/>
    </w:p>
    <w:p w:rsidR="00BC4F94" w:rsidRPr="00050F83" w:rsidRDefault="00BC4F94" w:rsidP="00BC4F94">
      <w:pPr>
        <w:ind w:left="284" w:firstLine="284"/>
        <w:rPr>
          <w:ins w:id="66" w:author="NTT DOCOMO" w:date="2018-05-11T11:49:00Z"/>
          <w:lang w:eastAsia="ja-JP"/>
        </w:rPr>
      </w:pPr>
      <w:ins w:id="67" w:author="NTT DOCOMO" w:date="2018-07-05T17:05:00Z">
        <w:r w:rsidRPr="00050F83">
          <w:rPr>
            <w:lang w:eastAsia="ja-JP"/>
          </w:rPr>
          <w:t>X2/</w:t>
        </w:r>
      </w:ins>
      <w:proofErr w:type="spellStart"/>
      <w:r w:rsidRPr="00050F83">
        <w:rPr>
          <w:rFonts w:eastAsia="Malgun Gothic"/>
        </w:rPr>
        <w:t>Xn</w:t>
      </w:r>
      <w:proofErr w:type="spellEnd"/>
      <w:r w:rsidRPr="00050F83">
        <w:rPr>
          <w:rFonts w:eastAsia="Malgun Gothic"/>
        </w:rPr>
        <w:t xml:space="preserve"> delay + Queuing in SN = 25ms</w:t>
      </w:r>
      <w:ins w:id="68" w:author="NTT DOCOMO1" w:date="2018-08-22T15:05:00Z">
        <w:r w:rsidR="00E33004" w:rsidRPr="00050F83">
          <w:rPr>
            <w:rFonts w:hint="eastAsia"/>
            <w:lang w:eastAsia="ja-JP"/>
          </w:rPr>
          <w:t xml:space="preserve"> if SCG is NR</w:t>
        </w:r>
      </w:ins>
      <w:ins w:id="69" w:author="NTT DOCOMO1" w:date="2018-08-22T15:09:00Z">
        <w:r w:rsidR="00E33004" w:rsidRPr="00050F83">
          <w:rPr>
            <w:rFonts w:hint="eastAsia"/>
            <w:lang w:eastAsia="ja-JP"/>
          </w:rPr>
          <w:t>,</w:t>
        </w:r>
      </w:ins>
      <w:ins w:id="70" w:author="NTT DOCOMO1" w:date="2018-08-22T15:06:00Z">
        <w:r w:rsidR="00E33004" w:rsidRPr="00050F83">
          <w:rPr>
            <w:rFonts w:hint="eastAsia"/>
            <w:lang w:eastAsia="ja-JP"/>
          </w:rPr>
          <w:t xml:space="preserve"> and 55ms </w:t>
        </w:r>
      </w:ins>
      <w:ins w:id="71" w:author="NTT DOCOMO1" w:date="2018-08-22T15:15:00Z">
        <w:r w:rsidR="004E59FA" w:rsidRPr="00050F83">
          <w:rPr>
            <w:rFonts w:hint="eastAsia"/>
            <w:lang w:eastAsia="ja-JP"/>
          </w:rPr>
          <w:t xml:space="preserve">if SCG is </w:t>
        </w:r>
      </w:ins>
      <w:ins w:id="72" w:author="NTT DOCOMO1" w:date="2018-08-23T09:18:00Z">
        <w:r w:rsidR="00EF347D" w:rsidRPr="00050F83">
          <w:rPr>
            <w:rFonts w:hint="eastAsia"/>
            <w:lang w:eastAsia="ja-JP"/>
          </w:rPr>
          <w:t>EUTRA</w:t>
        </w:r>
      </w:ins>
    </w:p>
    <w:p w:rsidR="00BC4F94" w:rsidRPr="00E33004" w:rsidRDefault="00BC4F94" w:rsidP="00BC4F94">
      <w:pPr>
        <w:ind w:left="284" w:firstLine="284"/>
        <w:rPr>
          <w:lang w:eastAsia="ja-JP"/>
        </w:rPr>
      </w:pPr>
      <w:ins w:id="73" w:author="NTT DOCOMO" w:date="2018-05-11T11:49:00Z">
        <w:r w:rsidRPr="00050F83">
          <w:rPr>
            <w:rFonts w:eastAsia="Malgun Gothic"/>
          </w:rPr>
          <w:t>X</w:t>
        </w:r>
        <w:r w:rsidRPr="00050F83">
          <w:rPr>
            <w:lang w:eastAsia="ja-JP"/>
          </w:rPr>
          <w:t>2</w:t>
        </w:r>
      </w:ins>
      <w:ins w:id="74" w:author="NTT DOCOMO" w:date="2018-07-05T17:06:00Z">
        <w:r w:rsidRPr="00050F83">
          <w:rPr>
            <w:lang w:eastAsia="ja-JP"/>
          </w:rPr>
          <w:t>/</w:t>
        </w:r>
        <w:proofErr w:type="spellStart"/>
        <w:r w:rsidRPr="00050F83">
          <w:rPr>
            <w:lang w:eastAsia="ja-JP"/>
          </w:rPr>
          <w:t>Xn</w:t>
        </w:r>
      </w:ins>
      <w:proofErr w:type="spellEnd"/>
      <w:ins w:id="75" w:author="NTT DOCOMO" w:date="2018-05-11T11:49:00Z">
        <w:r w:rsidRPr="00050F83">
          <w:rPr>
            <w:rFonts w:eastAsia="Malgun Gothic"/>
          </w:rPr>
          <w:t xml:space="preserve"> delay + Queuing in </w:t>
        </w:r>
        <w:r w:rsidRPr="00050F83">
          <w:rPr>
            <w:lang w:eastAsia="ja-JP"/>
          </w:rPr>
          <w:t>MN</w:t>
        </w:r>
        <w:r w:rsidRPr="00050F83">
          <w:rPr>
            <w:rFonts w:eastAsia="Malgun Gothic"/>
          </w:rPr>
          <w:t xml:space="preserve"> = </w:t>
        </w:r>
        <w:del w:id="76" w:author="NTT DOCOMO1" w:date="2018-08-22T15:05:00Z">
          <w:r w:rsidRPr="00050F83" w:rsidDel="00E33004">
            <w:rPr>
              <w:lang w:eastAsia="ja-JP"/>
            </w:rPr>
            <w:delText>[TBD]</w:delText>
          </w:r>
        </w:del>
      </w:ins>
      <w:ins w:id="77" w:author="NTT DOCOMO1" w:date="2018-08-22T15:10:00Z">
        <w:r w:rsidR="00E33004" w:rsidRPr="00050F83">
          <w:rPr>
            <w:rFonts w:eastAsia="Malgun Gothic"/>
          </w:rPr>
          <w:t>25ms</w:t>
        </w:r>
        <w:r w:rsidR="004E59FA" w:rsidRPr="00050F83">
          <w:rPr>
            <w:rFonts w:hint="eastAsia"/>
            <w:lang w:eastAsia="ja-JP"/>
          </w:rPr>
          <w:t xml:space="preserve"> if M</w:t>
        </w:r>
        <w:r w:rsidR="00E33004" w:rsidRPr="00050F83">
          <w:rPr>
            <w:rFonts w:hint="eastAsia"/>
            <w:lang w:eastAsia="ja-JP"/>
          </w:rPr>
          <w:t xml:space="preserve">CG is NR, and 55ms </w:t>
        </w:r>
      </w:ins>
      <w:ins w:id="78" w:author="NTT DOCOMO1" w:date="2018-08-22T15:15:00Z">
        <w:r w:rsidR="004E59FA" w:rsidRPr="00050F83">
          <w:rPr>
            <w:rFonts w:hint="eastAsia"/>
            <w:lang w:eastAsia="ja-JP"/>
          </w:rPr>
          <w:t xml:space="preserve">if </w:t>
        </w:r>
      </w:ins>
      <w:ins w:id="79" w:author="NTT DOCOMO1" w:date="2018-08-22T15:16:00Z">
        <w:r w:rsidR="004E59FA" w:rsidRPr="00050F83">
          <w:rPr>
            <w:rFonts w:hint="eastAsia"/>
            <w:lang w:eastAsia="ja-JP"/>
          </w:rPr>
          <w:t>M</w:t>
        </w:r>
      </w:ins>
      <w:ins w:id="80" w:author="NTT DOCOMO1" w:date="2018-08-22T15:15:00Z">
        <w:r w:rsidR="004E59FA" w:rsidRPr="00050F83">
          <w:rPr>
            <w:rFonts w:hint="eastAsia"/>
            <w:lang w:eastAsia="ja-JP"/>
          </w:rPr>
          <w:t xml:space="preserve">CG is </w:t>
        </w:r>
      </w:ins>
      <w:ins w:id="81" w:author="NTT DOCOMO1" w:date="2018-08-23T09:18:00Z">
        <w:r w:rsidR="00EF347D" w:rsidRPr="00050F83">
          <w:rPr>
            <w:rFonts w:hint="eastAsia"/>
            <w:lang w:eastAsia="ja-JP"/>
          </w:rPr>
          <w:t>EUTRA</w:t>
        </w:r>
      </w:ins>
      <w:ins w:id="82" w:author="NTT DOCOMO" w:date="2018-05-11T11:49:00Z">
        <w:del w:id="83" w:author="NTT DOCOMO1" w:date="2018-08-22T15:10:00Z">
          <w:r w:rsidRPr="00050F83" w:rsidDel="00E33004">
            <w:rPr>
              <w:lang w:eastAsia="ja-JP"/>
            </w:rPr>
            <w:delText xml:space="preserve"> </w:delText>
          </w:r>
          <w:r w:rsidRPr="00050F83" w:rsidDel="00E33004">
            <w:rPr>
              <w:rFonts w:eastAsia="Malgun Gothic"/>
            </w:rPr>
            <w:delText>ms</w:delText>
          </w:r>
        </w:del>
      </w:ins>
    </w:p>
    <w:p w:rsidR="00BC4F94" w:rsidRPr="007F0FF3" w:rsidRDefault="00BC4F94" w:rsidP="00BC4F94">
      <w:pPr>
        <w:ind w:left="284" w:firstLine="284"/>
        <w:rPr>
          <w:rFonts w:eastAsia="Malgun Gothic"/>
        </w:rPr>
      </w:pPr>
      <w:r w:rsidRPr="007F0FF3">
        <w:rPr>
          <w:rFonts w:eastAsia="Malgun Gothic"/>
        </w:rPr>
        <w:t>RLC RTT for EUTRA cell group = 75ms</w:t>
      </w:r>
    </w:p>
    <w:p w:rsidR="00BC4F94" w:rsidRPr="007F0FF3" w:rsidRDefault="00BC4F94" w:rsidP="00BC4F94">
      <w:pPr>
        <w:ind w:left="284" w:firstLine="284"/>
        <w:rPr>
          <w:rFonts w:eastAsia="Malgun Gothic"/>
        </w:rPr>
      </w:pPr>
      <w:r w:rsidRPr="007F0FF3">
        <w:rPr>
          <w:rFonts w:eastAsia="Malgun Gothic"/>
        </w:rPr>
        <w:t>RLC RTT for NR cell group is defined in Table 4.1.4-1</w:t>
      </w:r>
    </w:p>
    <w:p w:rsidR="00BC4F94" w:rsidRPr="007F0FF3" w:rsidRDefault="00BC4F94" w:rsidP="00BC4F94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7F0FF3">
        <w:rPr>
          <w:rFonts w:ascii="Arial" w:eastAsia="Malgun Gothic" w:hAnsi="Arial"/>
          <w:b/>
        </w:rPr>
        <w:t>Table 4.</w:t>
      </w:r>
      <w:ins w:id="84" w:author="NTT DOCOMO" w:date="2018-05-10T12:45:00Z">
        <w:r>
          <w:rPr>
            <w:rFonts w:ascii="Arial" w:hAnsi="Arial" w:hint="eastAsia"/>
            <w:b/>
            <w:lang w:eastAsia="ja-JP"/>
          </w:rPr>
          <w:t>1.</w:t>
        </w:r>
      </w:ins>
      <w:r w:rsidRPr="007F0FF3">
        <w:rPr>
          <w:rFonts w:ascii="Arial" w:eastAsia="Malgun Gothic" w:hAnsi="Arial"/>
          <w:b/>
        </w:rPr>
        <w:t xml:space="preserve">4-1: </w:t>
      </w:r>
      <w:ins w:id="85" w:author="NTT DOCOMO" w:date="2018-05-10T12:39:00Z">
        <w:r w:rsidRPr="0045390B">
          <w:rPr>
            <w:rFonts w:ascii="Arial" w:eastAsia="Malgun Gothic" w:hAnsi="Arial"/>
            <w:b/>
          </w:rPr>
          <w:t>RLC RTT for NR cell group</w:t>
        </w:r>
        <w:r>
          <w:rPr>
            <w:rFonts w:ascii="Arial" w:hAnsi="Arial" w:hint="eastAsia"/>
            <w:b/>
            <w:lang w:eastAsia="ja-JP"/>
          </w:rPr>
          <w:t xml:space="preserve"> per SCS</w:t>
        </w:r>
      </w:ins>
      <w:del w:id="86" w:author="NTT DOCOMO" w:date="2018-05-10T12:39:00Z">
        <w:r w:rsidRPr="007F0FF3" w:rsidDel="0045390B">
          <w:rPr>
            <w:rFonts w:ascii="Arial" w:eastAsia="Malgun Gothic" w:hAnsi="Arial"/>
            <w:b/>
          </w:rPr>
          <w:delText>MAC function location and link direction association</w:delText>
        </w:r>
      </w:del>
      <w:r w:rsidRPr="007F0FF3">
        <w:rPr>
          <w:rFonts w:ascii="Arial" w:eastAsia="Malgun Gothic" w:hAnsi="Arial"/>
          <w:b/>
        </w:rPr>
        <w:t>.</w:t>
      </w:r>
    </w:p>
    <w:tbl>
      <w:tblPr>
        <w:tblW w:w="4363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406"/>
        <w:gridCol w:w="1957"/>
      </w:tblGrid>
      <w:tr w:rsidR="00BC4F94" w:rsidRPr="007F0FF3" w:rsidTr="00C42C18">
        <w:trPr>
          <w:cantSplit/>
          <w:tblHeader/>
          <w:jc w:val="center"/>
        </w:trPr>
        <w:tc>
          <w:tcPr>
            <w:tcW w:w="2406" w:type="dxa"/>
          </w:tcPr>
          <w:p w:rsidR="00BC4F94" w:rsidRPr="007F0FF3" w:rsidRDefault="00BC4F94" w:rsidP="00C42C1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/>
                <w:sz w:val="18"/>
                <w:szCs w:val="18"/>
              </w:rPr>
              <w:t>SCS (KHz)</w:t>
            </w:r>
          </w:p>
        </w:tc>
        <w:tc>
          <w:tcPr>
            <w:tcW w:w="1957" w:type="dxa"/>
          </w:tcPr>
          <w:p w:rsidR="00BC4F94" w:rsidRPr="007F0FF3" w:rsidRDefault="00BC4F94" w:rsidP="00C42C1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/>
                <w:sz w:val="18"/>
                <w:szCs w:val="18"/>
              </w:rPr>
              <w:t>RLC RTT (</w:t>
            </w:r>
            <w:proofErr w:type="spellStart"/>
            <w:r w:rsidRPr="007F0FF3">
              <w:rPr>
                <w:rFonts w:ascii="Arial" w:eastAsia="Malgun Gothic" w:hAnsi="Arial" w:cs="Arial"/>
                <w:b/>
                <w:sz w:val="18"/>
                <w:szCs w:val="18"/>
              </w:rPr>
              <w:t>ms</w:t>
            </w:r>
            <w:proofErr w:type="spellEnd"/>
            <w:r w:rsidRPr="007F0FF3">
              <w:rPr>
                <w:rFonts w:ascii="Arial" w:eastAsia="Malgun Gothic" w:hAnsi="Arial" w:cs="Arial"/>
                <w:b/>
                <w:sz w:val="18"/>
                <w:szCs w:val="18"/>
              </w:rPr>
              <w:t>)</w:t>
            </w:r>
          </w:p>
        </w:tc>
      </w:tr>
      <w:tr w:rsidR="00BC4F94" w:rsidRPr="007F0FF3" w:rsidTr="00C42C18">
        <w:trPr>
          <w:cantSplit/>
          <w:jc w:val="center"/>
        </w:trPr>
        <w:tc>
          <w:tcPr>
            <w:tcW w:w="2406" w:type="dxa"/>
          </w:tcPr>
          <w:p w:rsidR="00BC4F94" w:rsidRPr="007F0FF3" w:rsidRDefault="00BC4F94" w:rsidP="00C42C1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15KHz</w:t>
            </w:r>
          </w:p>
        </w:tc>
        <w:tc>
          <w:tcPr>
            <w:tcW w:w="1957" w:type="dxa"/>
          </w:tcPr>
          <w:p w:rsidR="00BC4F94" w:rsidRPr="00A80395" w:rsidRDefault="00BC4F94" w:rsidP="00C42C1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ins w:id="87" w:author="NTT DOCOMO" w:date="2018-05-11T00:01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5</w:t>
              </w:r>
            </w:ins>
            <w:ins w:id="88" w:author="NTT DOCOMO" w:date="2018-07-05T16:00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0</w:t>
              </w:r>
            </w:ins>
            <w:del w:id="89" w:author="NTT DOCOMO" w:date="2018-05-11T00:01:00Z">
              <w:r w:rsidRPr="007F0FF3" w:rsidDel="00BF4B38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</w:p>
        </w:tc>
      </w:tr>
      <w:tr w:rsidR="00BC4F94" w:rsidRPr="007F0FF3" w:rsidTr="00C42C18">
        <w:trPr>
          <w:cantSplit/>
          <w:trHeight w:val="47"/>
          <w:jc w:val="center"/>
        </w:trPr>
        <w:tc>
          <w:tcPr>
            <w:tcW w:w="2406" w:type="dxa"/>
          </w:tcPr>
          <w:p w:rsidR="00BC4F94" w:rsidRPr="007F0FF3" w:rsidRDefault="00BC4F94" w:rsidP="00C42C1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30KHz</w:t>
            </w:r>
          </w:p>
        </w:tc>
        <w:tc>
          <w:tcPr>
            <w:tcW w:w="1957" w:type="dxa"/>
          </w:tcPr>
          <w:p w:rsidR="00BC4F94" w:rsidRPr="00A80395" w:rsidRDefault="00BC4F94" w:rsidP="00C42C1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ins w:id="90" w:author="NTT DOCOMO" w:date="2018-07-05T16:00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40</w:t>
              </w:r>
            </w:ins>
            <w:del w:id="91" w:author="NTT DOCOMO" w:date="2018-05-11T00:01:00Z">
              <w:r w:rsidRPr="007F0FF3" w:rsidDel="00BF4B38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</w:p>
        </w:tc>
      </w:tr>
      <w:tr w:rsidR="00BC4F94" w:rsidRPr="007F0FF3" w:rsidTr="00C42C18">
        <w:trPr>
          <w:cantSplit/>
          <w:jc w:val="center"/>
        </w:trPr>
        <w:tc>
          <w:tcPr>
            <w:tcW w:w="2406" w:type="dxa"/>
          </w:tcPr>
          <w:p w:rsidR="00BC4F94" w:rsidRPr="007F0FF3" w:rsidRDefault="00BC4F94" w:rsidP="00C42C1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60KHz</w:t>
            </w:r>
          </w:p>
        </w:tc>
        <w:tc>
          <w:tcPr>
            <w:tcW w:w="1957" w:type="dxa"/>
          </w:tcPr>
          <w:p w:rsidR="00BC4F94" w:rsidRPr="00A80395" w:rsidRDefault="00BC4F94" w:rsidP="00C42C1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ins w:id="92" w:author="NTT DOCOMO" w:date="2018-05-11T00:02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3</w:t>
              </w:r>
            </w:ins>
            <w:ins w:id="93" w:author="NTT DOCOMO" w:date="2018-07-05T16:00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0</w:t>
              </w:r>
            </w:ins>
            <w:del w:id="94" w:author="NTT DOCOMO" w:date="2018-05-11T00:02:00Z">
              <w:r w:rsidRPr="007F0FF3" w:rsidDel="00BF4B38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</w:p>
        </w:tc>
      </w:tr>
      <w:tr w:rsidR="00BC4F94" w:rsidRPr="007F0FF3" w:rsidTr="00C42C18">
        <w:trPr>
          <w:cantSplit/>
          <w:jc w:val="center"/>
        </w:trPr>
        <w:tc>
          <w:tcPr>
            <w:tcW w:w="2406" w:type="dxa"/>
          </w:tcPr>
          <w:p w:rsidR="00BC4F94" w:rsidRPr="007F0FF3" w:rsidRDefault="00BC4F94" w:rsidP="00C42C18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120KHz</w:t>
            </w:r>
          </w:p>
        </w:tc>
        <w:tc>
          <w:tcPr>
            <w:tcW w:w="1957" w:type="dxa"/>
          </w:tcPr>
          <w:p w:rsidR="00BC4F94" w:rsidRPr="00A80395" w:rsidRDefault="00BC4F94" w:rsidP="00C42C1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</w:rPr>
            </w:pPr>
            <w:ins w:id="95" w:author="NTT DOCOMO" w:date="2018-05-11T00:02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2</w:t>
              </w:r>
            </w:ins>
            <w:ins w:id="96" w:author="NTT DOCOMO" w:date="2018-07-05T16:00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0</w:t>
              </w:r>
            </w:ins>
            <w:del w:id="97" w:author="NTT DOCOMO" w:date="2018-05-11T00:02:00Z">
              <w:r w:rsidRPr="007F0FF3" w:rsidDel="00BF4B38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</w:p>
        </w:tc>
      </w:tr>
    </w:tbl>
    <w:p w:rsidR="00BC4F94" w:rsidRPr="007F0FF3" w:rsidDel="00BF4B38" w:rsidRDefault="00BC4F94" w:rsidP="00BC4F94">
      <w:pPr>
        <w:rPr>
          <w:del w:id="98" w:author="NTT DOCOMO" w:date="2018-05-11T00:02:00Z"/>
          <w:rFonts w:eastAsia="Malgun Gothic"/>
        </w:rPr>
      </w:pPr>
    </w:p>
    <w:p w:rsidR="00BC4F94" w:rsidRPr="00456D93" w:rsidRDefault="00BC4F94" w:rsidP="00BC4F94">
      <w:pPr>
        <w:keepLines/>
        <w:rPr>
          <w:lang w:eastAsia="ja-JP"/>
        </w:rPr>
      </w:pPr>
      <w:del w:id="99" w:author="NTT DOCOMO" w:date="2018-05-11T00:02:00Z">
        <w:r w:rsidRPr="007F0FF3" w:rsidDel="00BF4B38">
          <w:rPr>
            <w:rFonts w:eastAsia="Malgun Gothic"/>
            <w:color w:val="FF0000"/>
          </w:rPr>
          <w:delText>Editor's Note: Both MN terminated split bearer and SN terminated split bearers are considered for L2 buffer size calculation for MR-DC and discussion/decision on the detailed equation is needed.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BC4F94" w:rsidTr="00C42C18">
        <w:tc>
          <w:tcPr>
            <w:tcW w:w="9837" w:type="dxa"/>
            <w:shd w:val="clear" w:color="auto" w:fill="auto"/>
          </w:tcPr>
          <w:p w:rsidR="00BC4F94" w:rsidRDefault="00BC4F94" w:rsidP="00C42C18">
            <w:pPr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End of change</w:t>
            </w:r>
          </w:p>
        </w:tc>
      </w:tr>
    </w:tbl>
    <w:p w:rsidR="00BC4F94" w:rsidRDefault="00BC4F94" w:rsidP="00BC4F94">
      <w:pPr>
        <w:rPr>
          <w:noProof/>
          <w:lang w:eastAsia="ja-JP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273" w:rsidRDefault="00F34273">
      <w:r>
        <w:separator/>
      </w:r>
    </w:p>
  </w:endnote>
  <w:endnote w:type="continuationSeparator" w:id="0">
    <w:p w:rsidR="00F34273" w:rsidRDefault="00F34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273" w:rsidRDefault="00F34273">
      <w:r>
        <w:separator/>
      </w:r>
    </w:p>
  </w:footnote>
  <w:footnote w:type="continuationSeparator" w:id="0">
    <w:p w:rsidR="00F34273" w:rsidRDefault="00F34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3B6399">
      <w:fldChar w:fldCharType="begin"/>
    </w:r>
    <w:r w:rsidR="003B6399">
      <w:instrText>PAGE</w:instrText>
    </w:r>
    <w:r w:rsidR="003B6399">
      <w:fldChar w:fldCharType="separate"/>
    </w:r>
    <w:r>
      <w:rPr>
        <w:noProof/>
      </w:rPr>
      <w:t>1</w:t>
    </w:r>
    <w:r w:rsidR="003B639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B3F38"/>
    <w:multiLevelType w:val="hybridMultilevel"/>
    <w:tmpl w:val="591CDEDC"/>
    <w:lvl w:ilvl="0" w:tplc="50C8902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6E2975DA"/>
    <w:multiLevelType w:val="hybridMultilevel"/>
    <w:tmpl w:val="A176B5E4"/>
    <w:lvl w:ilvl="0" w:tplc="9F480B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D53"/>
    <w:rsid w:val="00022E4A"/>
    <w:rsid w:val="00050F83"/>
    <w:rsid w:val="000A6394"/>
    <w:rsid w:val="000B7FED"/>
    <w:rsid w:val="000C038A"/>
    <w:rsid w:val="000C4B0F"/>
    <w:rsid w:val="000C6598"/>
    <w:rsid w:val="00145D43"/>
    <w:rsid w:val="00180120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478E"/>
    <w:rsid w:val="00305409"/>
    <w:rsid w:val="00334BC9"/>
    <w:rsid w:val="003609EF"/>
    <w:rsid w:val="0036231A"/>
    <w:rsid w:val="003A2A93"/>
    <w:rsid w:val="003B6399"/>
    <w:rsid w:val="003E1A36"/>
    <w:rsid w:val="00410371"/>
    <w:rsid w:val="004242F1"/>
    <w:rsid w:val="00464291"/>
    <w:rsid w:val="004B75B7"/>
    <w:rsid w:val="004E59FA"/>
    <w:rsid w:val="0051580D"/>
    <w:rsid w:val="00547111"/>
    <w:rsid w:val="0056505A"/>
    <w:rsid w:val="00592D74"/>
    <w:rsid w:val="005B6E25"/>
    <w:rsid w:val="005E2C44"/>
    <w:rsid w:val="005E7728"/>
    <w:rsid w:val="00621188"/>
    <w:rsid w:val="006257ED"/>
    <w:rsid w:val="00695808"/>
    <w:rsid w:val="006B46FB"/>
    <w:rsid w:val="006C7101"/>
    <w:rsid w:val="006E21FB"/>
    <w:rsid w:val="006E6F5F"/>
    <w:rsid w:val="0076101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90659"/>
    <w:rsid w:val="008A45A6"/>
    <w:rsid w:val="008F686C"/>
    <w:rsid w:val="009148DE"/>
    <w:rsid w:val="0093677C"/>
    <w:rsid w:val="009777D9"/>
    <w:rsid w:val="00991B88"/>
    <w:rsid w:val="00995C17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AF10D8"/>
    <w:rsid w:val="00AF2AD9"/>
    <w:rsid w:val="00AF33EB"/>
    <w:rsid w:val="00B258BB"/>
    <w:rsid w:val="00B67B97"/>
    <w:rsid w:val="00B968C8"/>
    <w:rsid w:val="00BA3EC5"/>
    <w:rsid w:val="00BA51D9"/>
    <w:rsid w:val="00BB5DFC"/>
    <w:rsid w:val="00BC4F94"/>
    <w:rsid w:val="00BD279D"/>
    <w:rsid w:val="00BD6BB8"/>
    <w:rsid w:val="00BD7EE3"/>
    <w:rsid w:val="00BE4DC0"/>
    <w:rsid w:val="00C66BA2"/>
    <w:rsid w:val="00C74AE0"/>
    <w:rsid w:val="00C76FAA"/>
    <w:rsid w:val="00C932AA"/>
    <w:rsid w:val="00C95985"/>
    <w:rsid w:val="00CC5026"/>
    <w:rsid w:val="00D03F9A"/>
    <w:rsid w:val="00D06D51"/>
    <w:rsid w:val="00D24991"/>
    <w:rsid w:val="00D34A56"/>
    <w:rsid w:val="00D50255"/>
    <w:rsid w:val="00DE21EB"/>
    <w:rsid w:val="00DE34CF"/>
    <w:rsid w:val="00E13F3D"/>
    <w:rsid w:val="00E33004"/>
    <w:rsid w:val="00E73B71"/>
    <w:rsid w:val="00EE7D7C"/>
    <w:rsid w:val="00EF347D"/>
    <w:rsid w:val="00F25D98"/>
    <w:rsid w:val="00F300FB"/>
    <w:rsid w:val="00F3427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C4F9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C4F94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C4F9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C4F9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947</Words>
  <Characters>5402</Characters>
  <Application>Microsoft Office Word</Application>
  <DocSecurity>0</DocSecurity>
  <Lines>45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NTT DOCOMO</cp:lastModifiedBy>
  <cp:revision>8</cp:revision>
  <cp:lastPrinted>1900-12-31T22:00:00Z</cp:lastPrinted>
  <dcterms:created xsi:type="dcterms:W3CDTF">2018-08-23T17:33:00Z</dcterms:created>
  <dcterms:modified xsi:type="dcterms:W3CDTF">2018-08-23T17:35:00Z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103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R2-1811449</vt:lpwstr>
  </property>
  <property fmtid="{D5CDD505-2E9C-101B-9397-08002B2CF9AE}" pid="9" name="Spec#">
    <vt:lpwstr>38.306</vt:lpwstr>
  </property>
  <property fmtid="{D5CDD505-2E9C-101B-9397-08002B2CF9AE}" pid="10" name="Cr#">
    <vt:lpwstr>0008</vt:lpwstr>
  </property>
  <property fmtid="{D5CDD505-2E9C-101B-9397-08002B2CF9AE}" pid="11" name="Revision">
    <vt:lpwstr>3</vt:lpwstr>
  </property>
  <property fmtid="{D5CDD505-2E9C-101B-9397-08002B2CF9AE}" pid="12" name="Version">
    <vt:lpwstr>15.2.0</vt:lpwstr>
  </property>
  <property fmtid="{D5CDD505-2E9C-101B-9397-08002B2CF9AE}" pid="13" name="CrTitle">
    <vt:lpwstr>Correction on total layer2 buffer size</vt:lpwstr>
  </property>
  <property fmtid="{D5CDD505-2E9C-101B-9397-08002B2CF9AE}" pid="14" name="SourceIfWg">
    <vt:lpwstr>NTT DOCOMO INC.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2018-08-08</vt:lpwstr>
  </property>
  <property fmtid="{D5CDD505-2E9C-101B-9397-08002B2CF9AE}" pid="19" name="Release">
    <vt:lpwstr>Rel-15</vt:lpwstr>
  </property>
</Properties>
</file>